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01D45" w14:textId="4F37C145" w:rsidR="009D7CE6" w:rsidRDefault="00A5532E">
      <w:pPr>
        <w:rPr>
          <w:lang w:val="en-US"/>
        </w:rPr>
      </w:pPr>
      <w:r>
        <w:rPr>
          <w:lang w:val="en-US"/>
        </w:rPr>
        <w:t>This agreement is for _____________ born _________ From ________ &amp; _________</w:t>
      </w:r>
      <w:r w:rsidR="00677FC9">
        <w:rPr>
          <w:lang w:val="en-US"/>
        </w:rPr>
        <w:t>.</w:t>
      </w:r>
    </w:p>
    <w:p w14:paraId="0F9A96B7" w14:textId="132C0DE1" w:rsidR="00677FC9" w:rsidRDefault="00677FC9">
      <w:pPr>
        <w:rPr>
          <w:lang w:val="en-US"/>
        </w:rPr>
      </w:pPr>
      <w:r>
        <w:rPr>
          <w:lang w:val="en-US"/>
        </w:rPr>
        <w:t>Color:</w:t>
      </w:r>
      <w:r>
        <w:rPr>
          <w:lang w:val="en-US"/>
        </w:rPr>
        <w:tab/>
      </w:r>
      <w:r>
        <w:rPr>
          <w:lang w:val="en-US"/>
        </w:rPr>
        <w:tab/>
      </w:r>
      <w:r>
        <w:rPr>
          <w:lang w:val="en-US"/>
        </w:rPr>
        <w:tab/>
        <w:t>Gender:</w:t>
      </w:r>
      <w:r>
        <w:rPr>
          <w:lang w:val="en-US"/>
        </w:rPr>
        <w:tab/>
      </w:r>
      <w:r>
        <w:rPr>
          <w:lang w:val="en-US"/>
        </w:rPr>
        <w:tab/>
      </w:r>
      <w:r>
        <w:rPr>
          <w:lang w:val="en-US"/>
        </w:rPr>
        <w:tab/>
        <w:t xml:space="preserve">Microchip:   </w:t>
      </w:r>
    </w:p>
    <w:p w14:paraId="10EE6D62" w14:textId="4CC384A8" w:rsidR="00A5532E" w:rsidRDefault="00A5532E">
      <w:pPr>
        <w:rPr>
          <w:lang w:val="en-US"/>
        </w:rPr>
      </w:pPr>
      <w:r>
        <w:rPr>
          <w:lang w:val="en-US"/>
        </w:rPr>
        <w:t xml:space="preserve">The agreement is between </w:t>
      </w:r>
      <w:r w:rsidR="00677FC9">
        <w:rPr>
          <w:lang w:val="en-US"/>
        </w:rPr>
        <w:t>Owner and Guardian Home:</w:t>
      </w:r>
    </w:p>
    <w:p w14:paraId="3ABEF41C" w14:textId="4793AA83" w:rsidR="00A5532E" w:rsidRPr="00A5532E" w:rsidRDefault="00677FC9">
      <w:pPr>
        <w:rPr>
          <w:sz w:val="18"/>
          <w:szCs w:val="18"/>
          <w:lang w:val="en-US"/>
        </w:rPr>
      </w:pPr>
      <w:r>
        <w:rPr>
          <w:sz w:val="18"/>
          <w:szCs w:val="18"/>
          <w:lang w:val="en-US"/>
        </w:rPr>
        <w:t>Owne</w:t>
      </w:r>
      <w:r w:rsidR="00A5532E" w:rsidRPr="00A5532E">
        <w:rPr>
          <w:sz w:val="18"/>
          <w:szCs w:val="18"/>
          <w:lang w:val="en-US"/>
        </w:rPr>
        <w:t>r:</w:t>
      </w:r>
      <w:r w:rsidR="00A5532E">
        <w:rPr>
          <w:sz w:val="18"/>
          <w:szCs w:val="18"/>
          <w:lang w:val="en-US"/>
        </w:rPr>
        <w:tab/>
      </w:r>
      <w:r w:rsidR="00A5532E">
        <w:rPr>
          <w:sz w:val="18"/>
          <w:szCs w:val="18"/>
          <w:lang w:val="en-US"/>
        </w:rPr>
        <w:tab/>
      </w:r>
      <w:r w:rsidR="00A5532E">
        <w:rPr>
          <w:sz w:val="18"/>
          <w:szCs w:val="18"/>
          <w:lang w:val="en-US"/>
        </w:rPr>
        <w:tab/>
      </w:r>
      <w:r w:rsidR="00A5532E">
        <w:rPr>
          <w:sz w:val="18"/>
          <w:szCs w:val="18"/>
          <w:lang w:val="en-US"/>
        </w:rPr>
        <w:tab/>
      </w:r>
      <w:r w:rsidR="00A5532E">
        <w:rPr>
          <w:sz w:val="18"/>
          <w:szCs w:val="18"/>
          <w:lang w:val="en-US"/>
        </w:rPr>
        <w:tab/>
      </w:r>
      <w:r w:rsidR="00A5532E">
        <w:rPr>
          <w:sz w:val="18"/>
          <w:szCs w:val="18"/>
          <w:lang w:val="en-US"/>
        </w:rPr>
        <w:tab/>
        <w:t>Pet Home:</w:t>
      </w:r>
    </w:p>
    <w:p w14:paraId="2E15CDA2" w14:textId="2AD6B802" w:rsidR="00A5532E" w:rsidRPr="00A5532E" w:rsidRDefault="00A5532E">
      <w:pPr>
        <w:rPr>
          <w:sz w:val="18"/>
          <w:szCs w:val="18"/>
          <w:lang w:val="en-US"/>
        </w:rPr>
      </w:pPr>
      <w:r w:rsidRPr="00A5532E">
        <w:rPr>
          <w:sz w:val="18"/>
          <w:szCs w:val="18"/>
          <w:lang w:val="en-US"/>
        </w:rPr>
        <w:t>Amanda Boucher</w:t>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t>_______________________________</w:t>
      </w:r>
    </w:p>
    <w:p w14:paraId="690591BD" w14:textId="51076CEA" w:rsidR="00A5532E" w:rsidRPr="00A5532E" w:rsidRDefault="00A5532E">
      <w:pPr>
        <w:rPr>
          <w:sz w:val="18"/>
          <w:szCs w:val="18"/>
          <w:lang w:val="en-US"/>
        </w:rPr>
      </w:pPr>
      <w:r w:rsidRPr="00A5532E">
        <w:rPr>
          <w:sz w:val="18"/>
          <w:szCs w:val="18"/>
          <w:lang w:val="en-US"/>
        </w:rPr>
        <w:t xml:space="preserve">6907 </w:t>
      </w:r>
      <w:proofErr w:type="spellStart"/>
      <w:r w:rsidRPr="00A5532E">
        <w:rPr>
          <w:sz w:val="18"/>
          <w:szCs w:val="18"/>
          <w:lang w:val="en-US"/>
        </w:rPr>
        <w:t>hwy</w:t>
      </w:r>
      <w:proofErr w:type="spellEnd"/>
      <w:r w:rsidRPr="00A5532E">
        <w:rPr>
          <w:sz w:val="18"/>
          <w:szCs w:val="18"/>
          <w:lang w:val="en-US"/>
        </w:rPr>
        <w:t xml:space="preserve"> 1 Meteghan N</w:t>
      </w:r>
      <w:r>
        <w:rPr>
          <w:sz w:val="18"/>
          <w:szCs w:val="18"/>
          <w:lang w:val="en-US"/>
        </w:rPr>
        <w:t xml:space="preserve">S </w:t>
      </w:r>
      <w:r>
        <w:rPr>
          <w:sz w:val="18"/>
          <w:szCs w:val="18"/>
          <w:lang w:val="en-US"/>
        </w:rPr>
        <w:tab/>
      </w:r>
      <w:r>
        <w:rPr>
          <w:sz w:val="18"/>
          <w:szCs w:val="18"/>
          <w:lang w:val="en-US"/>
        </w:rPr>
        <w:tab/>
      </w:r>
      <w:r>
        <w:rPr>
          <w:sz w:val="18"/>
          <w:szCs w:val="18"/>
          <w:lang w:val="en-US"/>
        </w:rPr>
        <w:tab/>
      </w:r>
      <w:r>
        <w:rPr>
          <w:sz w:val="18"/>
          <w:szCs w:val="18"/>
          <w:lang w:val="en-US"/>
        </w:rPr>
        <w:tab/>
        <w:t>________________________________</w:t>
      </w:r>
    </w:p>
    <w:p w14:paraId="7238DED9" w14:textId="3EC26D80" w:rsidR="00A5532E" w:rsidRPr="00A5532E" w:rsidRDefault="00A5532E">
      <w:pPr>
        <w:rPr>
          <w:sz w:val="18"/>
          <w:szCs w:val="18"/>
          <w:lang w:val="en-US"/>
        </w:rPr>
      </w:pPr>
      <w:r w:rsidRPr="00A5532E">
        <w:rPr>
          <w:sz w:val="18"/>
          <w:szCs w:val="18"/>
          <w:lang w:val="en-US"/>
        </w:rPr>
        <w:t>902 746 4915</w:t>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t>________________________________</w:t>
      </w:r>
    </w:p>
    <w:p w14:paraId="14D778D9" w14:textId="77777777" w:rsidR="00677FC9" w:rsidRDefault="00677FC9" w:rsidP="00677FC9">
      <w:r>
        <w:t>Welcome to Our Program!</w:t>
      </w:r>
    </w:p>
    <w:p w14:paraId="156CC6DF" w14:textId="3F03DD7B" w:rsidR="00677FC9" w:rsidRDefault="00677FC9" w:rsidP="00677FC9">
      <w:r>
        <w:t>We created a Guardian-Home Program to grow our breeding program while still providing each of our dogs with a loving environment in a guardian family. By joining our Program, you desire to and will act as a guardian for a dog that is either a female potential breeder or a proven breeder or a male potential breeder or proven breeder (“the Dog”), subject to the terms of this Agreement.</w:t>
      </w:r>
    </w:p>
    <w:p w14:paraId="0FD93F06" w14:textId="125485FD" w:rsidR="00677FC9" w:rsidRDefault="00677FC9" w:rsidP="00677FC9">
      <w:r>
        <w:t>The following will spell out the Guardian-Home Program, including our requirements for guardian families while the Dog is a part of the breeding program. The obligations we will assume as owner, and how the Dog will become a permanent member of your family.</w:t>
      </w:r>
    </w:p>
    <w:p w14:paraId="1BE98DED" w14:textId="23FBAD76" w:rsidR="00677FC9" w:rsidRDefault="00677FC9" w:rsidP="00677FC9">
      <w:r>
        <w:t>The Dog is “pick of the litter” with an estimated value of $3</w:t>
      </w:r>
      <w:r>
        <w:t>5</w:t>
      </w:r>
      <w:r>
        <w:t>00. Your initial cost is 0 (Zero). Breeder will pay all vet costs for health testing associated with the breeding of the Dog.</w:t>
      </w:r>
    </w:p>
    <w:p w14:paraId="28C595A7" w14:textId="0E45F89B" w:rsidR="00677FC9" w:rsidRDefault="00677FC9" w:rsidP="00677FC9">
      <w:r>
        <w:t>Initial Obligations of Guardian Family</w:t>
      </w:r>
    </w:p>
    <w:p w14:paraId="3F0AF7FE" w14:textId="77777777" w:rsidR="00677FC9" w:rsidRDefault="00677FC9" w:rsidP="00677FC9">
      <w:r>
        <w:t>In order to be considered for the Guardian-Home Program, we require that you:</w:t>
      </w:r>
    </w:p>
    <w:p w14:paraId="22D89A53" w14:textId="2AE658BF" w:rsidR="00677FC9" w:rsidRDefault="00677FC9" w:rsidP="00677FC9">
      <w:r>
        <w:t xml:space="preserve">1. Live within </w:t>
      </w:r>
      <w:r>
        <w:t xml:space="preserve">a </w:t>
      </w:r>
      <w:r w:rsidR="008017D0">
        <w:t>5-hour</w:t>
      </w:r>
      <w:r>
        <w:t xml:space="preserve"> radius of Owner</w:t>
      </w:r>
    </w:p>
    <w:p w14:paraId="6AA52DD4" w14:textId="77777777" w:rsidR="00677FC9" w:rsidRDefault="00677FC9" w:rsidP="00677FC9">
      <w:r>
        <w:t>2. Own your own home or have written permission from owner.</w:t>
      </w:r>
    </w:p>
    <w:p w14:paraId="5D60FFF7" w14:textId="579E1F9D" w:rsidR="00677FC9" w:rsidRDefault="00677FC9" w:rsidP="00677FC9">
      <w:r>
        <w:t>3. Have physical fencing to provide a safe and secure environment for the Dog. This also protects the</w:t>
      </w:r>
      <w:r>
        <w:t xml:space="preserve"> </w:t>
      </w:r>
      <w:r>
        <w:t>Dog from unplanned, unwanted pregnancies and is crucial.</w:t>
      </w:r>
    </w:p>
    <w:p w14:paraId="6D48A13C" w14:textId="28A4772F" w:rsidR="00677FC9" w:rsidRDefault="00677FC9" w:rsidP="00677FC9">
      <w:r>
        <w:t>4. Never leave the Dog off leash in an unsecured area. NO dog parks allowed</w:t>
      </w:r>
      <w:r>
        <w:t>!</w:t>
      </w:r>
    </w:p>
    <w:p w14:paraId="0B5E269A" w14:textId="2C9178CD" w:rsidR="00677FC9" w:rsidRDefault="00677FC9" w:rsidP="00677FC9">
      <w:r>
        <w:t>5. Have reliable transportation and willingness to bring the Dog to us when needed throughout the</w:t>
      </w:r>
      <w:r>
        <w:t xml:space="preserve"> </w:t>
      </w:r>
      <w:r>
        <w:t xml:space="preserve">year for breeding purposes (i.e. Testing, breeding litters, etc. All health testing and </w:t>
      </w:r>
      <w:r>
        <w:t>breeding</w:t>
      </w:r>
      <w:r>
        <w:t xml:space="preserve"> vet care</w:t>
      </w:r>
      <w:r>
        <w:t xml:space="preserve"> </w:t>
      </w:r>
      <w:r>
        <w:t xml:space="preserve">is to be done by: </w:t>
      </w:r>
      <w:r>
        <w:t>Evangaline Animal Hospital</w:t>
      </w:r>
      <w:r>
        <w:t>.</w:t>
      </w:r>
      <w:r>
        <w:t>)</w:t>
      </w:r>
    </w:p>
    <w:p w14:paraId="11E4C7C9" w14:textId="6D575809" w:rsidR="00677FC9" w:rsidRDefault="00677FC9" w:rsidP="00677FC9">
      <w:r>
        <w:t>6. Maintain open lines of communication with us concerning any matter related to the Dog.</w:t>
      </w:r>
      <w:r>
        <w:t xml:space="preserve"> Pictures, updates, </w:t>
      </w:r>
      <w:proofErr w:type="spellStart"/>
      <w:r>
        <w:t>ect</w:t>
      </w:r>
      <w:proofErr w:type="spellEnd"/>
      <w:r>
        <w:t xml:space="preserve">. </w:t>
      </w:r>
    </w:p>
    <w:p w14:paraId="10D12896" w14:textId="4E6ECE9D" w:rsidR="00677FC9" w:rsidRDefault="00677FC9" w:rsidP="00677FC9">
      <w:r>
        <w:t xml:space="preserve">7. Keep the Dog on </w:t>
      </w:r>
      <w:proofErr w:type="gramStart"/>
      <w:r>
        <w:t>a</w:t>
      </w:r>
      <w:proofErr w:type="gramEnd"/>
      <w:r>
        <w:t xml:space="preserve"> Owner recommended diet of: Acana Small Breed, Now Fresh Small Breed or Raw Food balanced diets (preference to raw)</w:t>
      </w:r>
    </w:p>
    <w:p w14:paraId="044909ED" w14:textId="093A4503" w:rsidR="00677FC9" w:rsidRDefault="00677FC9" w:rsidP="00677FC9">
      <w:r>
        <w:lastRenderedPageBreak/>
        <w:t>8. Understand that the breeder may need to make decisions about your male or female and you will</w:t>
      </w:r>
      <w:r>
        <w:t xml:space="preserve"> </w:t>
      </w:r>
      <w:r>
        <w:t>have to respect those decisions. Examples may include, but are not limited to, keeping the female</w:t>
      </w:r>
      <w:r>
        <w:t xml:space="preserve"> </w:t>
      </w:r>
      <w:r>
        <w:t>longer, additional vet care, etc. All decisions WILL ALWAYS BE for the betterment of the Dog.</w:t>
      </w:r>
    </w:p>
    <w:p w14:paraId="0474920D" w14:textId="126AA4F1" w:rsidR="00677FC9" w:rsidRDefault="00677FC9" w:rsidP="00677FC9">
      <w:r>
        <w:t>Ownership</w:t>
      </w:r>
    </w:p>
    <w:p w14:paraId="5EBC1A87" w14:textId="337E684D" w:rsidR="00677FC9" w:rsidRDefault="00677FC9" w:rsidP="00677FC9">
      <w:r>
        <w:t>Ownership and all right, title, and interest in the Dog shall remain with the Owner/Breeder. If the Dog is a</w:t>
      </w:r>
      <w:r>
        <w:t xml:space="preserve"> </w:t>
      </w:r>
      <w:r>
        <w:t>female, any puppies born to the Dog shall be the sold property of the Owner/Breeder. The Guardian</w:t>
      </w:r>
      <w:r>
        <w:t xml:space="preserve"> </w:t>
      </w:r>
      <w:r>
        <w:t>Family shall have no ownership interest of possession rights to any such puppy. If the Dog is a male, all</w:t>
      </w:r>
      <w:r>
        <w:t xml:space="preserve"> </w:t>
      </w:r>
      <w:r>
        <w:t>semen shall be sole property of the Owner/Breeder and the Guardian Family shall have no ownership</w:t>
      </w:r>
      <w:r>
        <w:t xml:space="preserve"> </w:t>
      </w:r>
      <w:r>
        <w:t>interest of possession rights to any use of the semen. The Dog shall be used as breeding stock exclusively</w:t>
      </w:r>
      <w:r>
        <w:t xml:space="preserve"> </w:t>
      </w:r>
      <w:r>
        <w:t>by the breeder and under no circumstances shall be bred to any dog other than as directed by the breeder.</w:t>
      </w:r>
      <w:r>
        <w:t xml:space="preserve"> </w:t>
      </w:r>
      <w:r>
        <w:t>After the Dog ceases to be a Breeder, Owner shall, by written evidence of transfer, assign and transfer</w:t>
      </w:r>
      <w:r>
        <w:t xml:space="preserve"> </w:t>
      </w:r>
      <w:r>
        <w:t xml:space="preserve">ownership of the Dog to the Guardian Family after </w:t>
      </w:r>
      <w:proofErr w:type="gramStart"/>
      <w:r>
        <w:t>spay</w:t>
      </w:r>
      <w:proofErr w:type="gramEnd"/>
      <w:r>
        <w:t xml:space="preserve"> or neuter.</w:t>
      </w:r>
    </w:p>
    <w:p w14:paraId="24CB5D43" w14:textId="77777777" w:rsidR="00677FC9" w:rsidRDefault="00677FC9" w:rsidP="00677FC9"/>
    <w:p w14:paraId="7B5397F8" w14:textId="15F04E56" w:rsidR="00677FC9" w:rsidRDefault="00677FC9" w:rsidP="00677FC9">
      <w:r>
        <w:t>Possession</w:t>
      </w:r>
    </w:p>
    <w:p w14:paraId="50FA03CC" w14:textId="77777777" w:rsidR="00677FC9" w:rsidRDefault="00677FC9" w:rsidP="00677FC9">
      <w:r>
        <w:t>General:</w:t>
      </w:r>
    </w:p>
    <w:p w14:paraId="42CFB291" w14:textId="76CF2F76" w:rsidR="00677FC9" w:rsidRDefault="00677FC9" w:rsidP="00677FC9">
      <w:r>
        <w:t>Upon the execution of this Agreement, Owner shall transfer possession of the Dog to the Guardian</w:t>
      </w:r>
      <w:r>
        <w:t xml:space="preserve"> </w:t>
      </w:r>
      <w:r>
        <w:t>Family. The Guardian Family shall retain possession of the Dog during this Agreement, subject to its</w:t>
      </w:r>
      <w:r>
        <w:t xml:space="preserve"> </w:t>
      </w:r>
      <w:r>
        <w:t>obligations to return possession of the Dog for breeding purposes and shall provide physical care to and</w:t>
      </w:r>
      <w:r>
        <w:t xml:space="preserve"> </w:t>
      </w:r>
      <w:r>
        <w:t>supervision of the Dog subject to the terms and conditions of the Agreement.</w:t>
      </w:r>
    </w:p>
    <w:p w14:paraId="34188806" w14:textId="77777777" w:rsidR="00677FC9" w:rsidRDefault="00677FC9" w:rsidP="00677FC9">
      <w:r>
        <w:t>Owner's Possession for Breeding</w:t>
      </w:r>
    </w:p>
    <w:p w14:paraId="720C7DF5" w14:textId="77777777" w:rsidR="00677FC9" w:rsidRDefault="00677FC9" w:rsidP="00677FC9">
      <w:r>
        <w:t>Female: Owner requires access to female breeding dog for reasons including, but not limited to:</w:t>
      </w:r>
    </w:p>
    <w:p w14:paraId="644904A1" w14:textId="77777777" w:rsidR="00677FC9" w:rsidRDefault="00677FC9" w:rsidP="00677FC9">
      <w:r>
        <w:t>1. Veterinary appointments for general purposes and/or to monitor pregnancy – possibly 2 visits</w:t>
      </w:r>
    </w:p>
    <w:p w14:paraId="60439297" w14:textId="49853BE9" w:rsidR="00677FC9" w:rsidRDefault="00677FC9" w:rsidP="00677FC9">
      <w:r>
        <w:t xml:space="preserve">2. Breeding – first sign of going into heat (blood) until a </w:t>
      </w:r>
      <w:proofErr w:type="gramStart"/>
      <w:r>
        <w:t>successful tie</w:t>
      </w:r>
      <w:r>
        <w:t>s</w:t>
      </w:r>
      <w:proofErr w:type="gramEnd"/>
      <w:r>
        <w:t xml:space="preserve"> (usually </w:t>
      </w:r>
      <w:r>
        <w:t>2 week</w:t>
      </w:r>
      <w:r>
        <w:t xml:space="preserve"> </w:t>
      </w:r>
      <w:r>
        <w:t>st</w:t>
      </w:r>
      <w:r>
        <w:t xml:space="preserve">ays). </w:t>
      </w:r>
    </w:p>
    <w:p w14:paraId="0133A562" w14:textId="77777777" w:rsidR="00677FC9" w:rsidRDefault="00677FC9" w:rsidP="00677FC9">
      <w:r>
        <w:t>3. Whelping (7-14 days) prior to the Dog's due date and up until the puppies are weaned at</w:t>
      </w:r>
    </w:p>
    <w:p w14:paraId="355C5BDF" w14:textId="77777777" w:rsidR="00677FC9" w:rsidRDefault="00677FC9" w:rsidP="00677FC9">
      <w:r>
        <w:t>approximately 8 weeks after birth. This process lasts approximately 9-12 weeks total.</w:t>
      </w:r>
    </w:p>
    <w:p w14:paraId="333D477D" w14:textId="77777777" w:rsidR="00677FC9" w:rsidRDefault="00677FC9" w:rsidP="00677FC9">
      <w:r>
        <w:t>Male: Owner requires access to the male breeding dog for reasons including, but not limited to:</w:t>
      </w:r>
    </w:p>
    <w:p w14:paraId="50EC64B5" w14:textId="77777777" w:rsidR="00677FC9" w:rsidRDefault="00677FC9" w:rsidP="00677FC9">
      <w:r>
        <w:t>1. Veterinary appointments to ensure he is in good health and appropriate use to breed.</w:t>
      </w:r>
    </w:p>
    <w:p w14:paraId="17E0513B" w14:textId="77777777" w:rsidR="00677FC9" w:rsidRDefault="00677FC9" w:rsidP="00677FC9">
      <w:r>
        <w:t>2. Breeding – Owner will let the Guardian-Home know when the female is in heat up to 10 days</w:t>
      </w:r>
    </w:p>
    <w:p w14:paraId="1398FB95" w14:textId="77777777" w:rsidR="00677FC9" w:rsidRDefault="00677FC9" w:rsidP="00677FC9">
      <w:r>
        <w:t>prior to being needed.</w:t>
      </w:r>
    </w:p>
    <w:p w14:paraId="7F2CCEF7" w14:textId="77777777" w:rsidR="00677FC9" w:rsidRDefault="00677FC9" w:rsidP="00677FC9"/>
    <w:p w14:paraId="0B44DE3A" w14:textId="77777777" w:rsidR="00677FC9" w:rsidRDefault="00677FC9" w:rsidP="00677FC9"/>
    <w:p w14:paraId="7263E6C5" w14:textId="77777777" w:rsidR="00677FC9" w:rsidRDefault="00677FC9" w:rsidP="00677FC9"/>
    <w:p w14:paraId="1F90328A" w14:textId="6C0E0F0A" w:rsidR="00677FC9" w:rsidRDefault="00677FC9" w:rsidP="00677FC9">
      <w:r>
        <w:lastRenderedPageBreak/>
        <w:t>All:</w:t>
      </w:r>
    </w:p>
    <w:p w14:paraId="4EF79FA6" w14:textId="043421E4" w:rsidR="00677FC9" w:rsidRDefault="00677FC9" w:rsidP="00677FC9">
      <w:r>
        <w:t>1. The Guardian Family shall not transfer possession of the Dog to any person without the prior written consent of the Owner</w:t>
      </w:r>
      <w:r>
        <w:t>.</w:t>
      </w:r>
    </w:p>
    <w:p w14:paraId="0CB4913A" w14:textId="58B44D20" w:rsidR="00677FC9" w:rsidRDefault="00677FC9" w:rsidP="00677FC9">
      <w:r>
        <w:t>2</w:t>
      </w:r>
      <w:r>
        <w:t>. Breeder has the right to visit the residence of the Guardian Family at once per calendar year to</w:t>
      </w:r>
    </w:p>
    <w:p w14:paraId="06342375" w14:textId="77777777" w:rsidR="00677FC9" w:rsidRDefault="00677FC9" w:rsidP="00677FC9">
      <w:r>
        <w:t>discuss with the Guardian Family any issues concerning the care and supervision of the Dog.</w:t>
      </w:r>
    </w:p>
    <w:p w14:paraId="1940FAA0" w14:textId="61896E78" w:rsidR="00677FC9" w:rsidRDefault="00677FC9" w:rsidP="00677FC9">
      <w:r>
        <w:t>3</w:t>
      </w:r>
      <w:r>
        <w:t>. Females will not be bred more then 5 times.</w:t>
      </w:r>
    </w:p>
    <w:p w14:paraId="6CDB8BA9" w14:textId="27EC3D67" w:rsidR="00677FC9" w:rsidRDefault="00677FC9" w:rsidP="00677FC9">
      <w:r>
        <w:t>4</w:t>
      </w:r>
      <w:r>
        <w:t>. If the Breeder finds it difficult to reach the Guardian Family, is met with roadblocks or</w:t>
      </w:r>
    </w:p>
    <w:p w14:paraId="3D89D3CC" w14:textId="71E4C458" w:rsidR="00677FC9" w:rsidRDefault="00677FC9" w:rsidP="00677FC9">
      <w:r>
        <w:t>cantankerous communication in any form (comments, phone calls, text messages, etc.)</w:t>
      </w:r>
      <w:r>
        <w:t xml:space="preserve"> </w:t>
      </w:r>
      <w:r>
        <w:t xml:space="preserve">that </w:t>
      </w:r>
      <w:r>
        <w:t>make.</w:t>
      </w:r>
    </w:p>
    <w:p w14:paraId="6B8F0742" w14:textId="7837E591" w:rsidR="00677FC9" w:rsidRDefault="00677FC9" w:rsidP="00677FC9">
      <w:r>
        <w:t xml:space="preserve">this working relationship hostile and/or if the Guardian Family refuses to do anything the </w:t>
      </w:r>
      <w:r>
        <w:t>Breeder.</w:t>
      </w:r>
    </w:p>
    <w:p w14:paraId="69165A1F" w14:textId="4C36476D" w:rsidR="00677FC9" w:rsidRDefault="00677FC9" w:rsidP="00677FC9">
      <w:r>
        <w:t xml:space="preserve">asks as </w:t>
      </w:r>
      <w:r>
        <w:t>to set</w:t>
      </w:r>
      <w:r>
        <w:t xml:space="preserve"> forth in this document, the Dog will be removed from the home – no question.</w:t>
      </w:r>
    </w:p>
    <w:p w14:paraId="3AAE593C" w14:textId="4411FCC3" w:rsidR="008017D0" w:rsidRDefault="008017D0" w:rsidP="00677FC9">
      <w:pPr>
        <w:rPr>
          <w:lang w:val="en-US"/>
        </w:rPr>
      </w:pPr>
      <w:r>
        <w:t xml:space="preserve">5. </w:t>
      </w:r>
      <w:proofErr w:type="spellStart"/>
      <w:r>
        <w:t>Gaurdians</w:t>
      </w:r>
      <w:proofErr w:type="spellEnd"/>
      <w:r>
        <w:rPr>
          <w:lang w:val="en-US"/>
        </w:rPr>
        <w:t xml:space="preserve"> must keep the dog disease free, infection and virus free and must treat dog immediately if injured or ill while in their care. And must consult breeder before making major medical decisions. In the event of the dog getting ill or injured that enforces early retirement, the Pet Home must buy out the cost of one puppy, for they have </w:t>
      </w:r>
      <w:r>
        <w:rPr>
          <w:lang w:val="en-US"/>
        </w:rPr>
        <w:t>breached</w:t>
      </w:r>
      <w:r>
        <w:rPr>
          <w:lang w:val="en-US"/>
        </w:rPr>
        <w:t xml:space="preserve"> agreement, cost of one puppy is $2500.00. </w:t>
      </w:r>
    </w:p>
    <w:p w14:paraId="60104C79" w14:textId="77777777" w:rsidR="008017D0" w:rsidRDefault="008017D0" w:rsidP="00677FC9">
      <w:pPr>
        <w:rPr>
          <w:lang w:val="en-US"/>
        </w:rPr>
      </w:pPr>
    </w:p>
    <w:p w14:paraId="6830F9A2" w14:textId="67034A6E" w:rsidR="008017D0" w:rsidRDefault="008017D0" w:rsidP="00677FC9">
      <w:r>
        <w:rPr>
          <w:lang w:val="en-US"/>
        </w:rPr>
        <w:t>**</w:t>
      </w:r>
      <w:r>
        <w:rPr>
          <w:lang w:val="en-US"/>
        </w:rPr>
        <w:t xml:space="preserve">This also applies to the Pet Home deciding to not have the dog participate in the program as agreed upon. Aswell as the dog being bred by strange dogs, not part of the </w:t>
      </w:r>
      <w:proofErr w:type="gramStart"/>
      <w:r>
        <w:rPr>
          <w:lang w:val="en-US"/>
        </w:rPr>
        <w:t>breeders</w:t>
      </w:r>
      <w:proofErr w:type="gramEnd"/>
      <w:r>
        <w:rPr>
          <w:lang w:val="en-US"/>
        </w:rPr>
        <w:t xml:space="preserve"> program which also results in Pet Home paying for an immediate spay abort to avoid bringing unwanted litter into the world. This is legally enforceable and will be enforced should Pet Home fall into these </w:t>
      </w:r>
      <w:proofErr w:type="gramStart"/>
      <w:r>
        <w:rPr>
          <w:lang w:val="en-US"/>
        </w:rPr>
        <w:t>actions.*</w:t>
      </w:r>
      <w:proofErr w:type="gramEnd"/>
      <w:r>
        <w:rPr>
          <w:lang w:val="en-US"/>
        </w:rPr>
        <w:t>*</w:t>
      </w:r>
    </w:p>
    <w:p w14:paraId="1E83747C" w14:textId="77777777" w:rsidR="00677FC9" w:rsidRDefault="00677FC9" w:rsidP="00677FC9"/>
    <w:p w14:paraId="63FB3E91" w14:textId="2D9ED606" w:rsidR="00677FC9" w:rsidRDefault="00677FC9" w:rsidP="00677FC9">
      <w:r>
        <w:t>Guardian Family Obligations</w:t>
      </w:r>
    </w:p>
    <w:p w14:paraId="389C2BD3" w14:textId="77777777" w:rsidR="00677FC9" w:rsidRDefault="00677FC9" w:rsidP="00677FC9">
      <w:r>
        <w:t>1. Raise the Dog as an indoor dog. Never to dwell outside.</w:t>
      </w:r>
    </w:p>
    <w:p w14:paraId="5A4A0DC0" w14:textId="77777777" w:rsidR="00677FC9" w:rsidRDefault="00677FC9" w:rsidP="00677FC9">
      <w:r>
        <w:t>2. When left alone, safely contain the dog indoors (a kennel/crate is preferred)</w:t>
      </w:r>
    </w:p>
    <w:p w14:paraId="6A993F04" w14:textId="358BC22B" w:rsidR="00677FC9" w:rsidRDefault="00677FC9" w:rsidP="00677FC9">
      <w:r>
        <w:t>3. Comply with Owner's nutritional and dietary guidelines and pay all costs and expenses associated</w:t>
      </w:r>
      <w:r>
        <w:t xml:space="preserve"> </w:t>
      </w:r>
      <w:r>
        <w:t>with feeding the dog. Guardian will not overfeed the Dog or allow it to become overweight.</w:t>
      </w:r>
    </w:p>
    <w:p w14:paraId="4757D098" w14:textId="41FC36C9" w:rsidR="00677FC9" w:rsidRDefault="00677FC9" w:rsidP="00677FC9">
      <w:r>
        <w:t>4. Provide the Dog with regular exercise and socialization (people, locations and only</w:t>
      </w:r>
      <w:r>
        <w:t xml:space="preserve"> </w:t>
      </w:r>
      <w:r>
        <w:t>spayed/neutered dogs). No forced exercise until the dog is full grown.</w:t>
      </w:r>
    </w:p>
    <w:p w14:paraId="4C121F78" w14:textId="27110C83" w:rsidR="00677FC9" w:rsidRDefault="00677FC9" w:rsidP="00677FC9">
      <w:r>
        <w:t>5. Avoid stress injuries by not allowing excess jumping up and down on or over things until full</w:t>
      </w:r>
      <w:r>
        <w:t xml:space="preserve"> </w:t>
      </w:r>
      <w:r>
        <w:t>grown.</w:t>
      </w:r>
    </w:p>
    <w:p w14:paraId="3B8AC779" w14:textId="79122630" w:rsidR="00677FC9" w:rsidRDefault="00677FC9" w:rsidP="00677FC9">
      <w:r>
        <w:t>6</w:t>
      </w:r>
      <w:r>
        <w:t>. Provide pictures and update regularly</w:t>
      </w:r>
    </w:p>
    <w:p w14:paraId="39D55135" w14:textId="5E633044" w:rsidR="00677FC9" w:rsidRDefault="00677FC9" w:rsidP="00677FC9">
      <w:r>
        <w:lastRenderedPageBreak/>
        <w:t>7</w:t>
      </w:r>
      <w:r>
        <w:t>. Schedule and pay for all veterinary appointments (other then those associated with breeding,</w:t>
      </w:r>
      <w:r>
        <w:t xml:space="preserve"> </w:t>
      </w:r>
      <w:r>
        <w:t>which will be covered by the Owner) and provide routine medical care appropriate for the Dog.</w:t>
      </w:r>
    </w:p>
    <w:p w14:paraId="66C8CD99" w14:textId="756C468D" w:rsidR="00677FC9" w:rsidRDefault="00677FC9" w:rsidP="00677FC9">
      <w:r>
        <w:t>8</w:t>
      </w:r>
      <w:r>
        <w:t>. Notify the Owner of any planned vacations and change of address, phone, or email</w:t>
      </w:r>
    </w:p>
    <w:p w14:paraId="059F82BE" w14:textId="2A11CDEA" w:rsidR="00677FC9" w:rsidRDefault="00677FC9" w:rsidP="00677FC9">
      <w:r>
        <w:t>9</w:t>
      </w:r>
      <w:r>
        <w:t>. Pay for Insurance monthly through Trupanion. In the event of an accident, injury, or illness (acute</w:t>
      </w:r>
      <w:r>
        <w:t xml:space="preserve"> </w:t>
      </w:r>
      <w:r>
        <w:t>or chronic), Guardian shall immediately inform Breeder of the Dog's condition. Any necessary</w:t>
      </w:r>
      <w:r>
        <w:t xml:space="preserve"> </w:t>
      </w:r>
      <w:r>
        <w:t>veterinary care charges are the responsibility of the Guardian, but the care plan will be shared with</w:t>
      </w:r>
      <w:r>
        <w:t xml:space="preserve"> </w:t>
      </w:r>
      <w:r>
        <w:t>the Breeder. In the event the accident/illness/injury treatment is too costly for the Guardian, the</w:t>
      </w:r>
      <w:r>
        <w:t xml:space="preserve"> </w:t>
      </w:r>
      <w:r>
        <w:t>Breeder retains the right to fund veterinary care and Guardian agrees to surrender all rights to the</w:t>
      </w:r>
      <w:r>
        <w:t xml:space="preserve"> </w:t>
      </w:r>
      <w:r>
        <w:t>Dog.</w:t>
      </w:r>
    </w:p>
    <w:p w14:paraId="4A16ABD3" w14:textId="77777777" w:rsidR="00677FC9" w:rsidRDefault="00677FC9">
      <w:pPr>
        <w:rPr>
          <w:lang w:val="en-US"/>
        </w:rPr>
      </w:pPr>
    </w:p>
    <w:p w14:paraId="7AD1349D" w14:textId="77777777" w:rsidR="00677FC9" w:rsidRDefault="00677FC9" w:rsidP="00677FC9">
      <w:r>
        <w:t>Termination of Agreement</w:t>
      </w:r>
    </w:p>
    <w:p w14:paraId="46DC6EFC" w14:textId="77777777" w:rsidR="00677FC9" w:rsidRDefault="00677FC9" w:rsidP="00677FC9">
      <w:r>
        <w:t>This Agreement shall terminate upon the occurrence of any of the following:</w:t>
      </w:r>
    </w:p>
    <w:p w14:paraId="119A8E72" w14:textId="77777777" w:rsidR="00677FC9" w:rsidRDefault="00677FC9" w:rsidP="00677FC9">
      <w:r>
        <w:t>1. Immediately, upon the transfer of ownership of the Dog to the Guardian Family.</w:t>
      </w:r>
    </w:p>
    <w:p w14:paraId="3643C73A" w14:textId="658A0580" w:rsidR="00677FC9" w:rsidRDefault="00677FC9" w:rsidP="00677FC9">
      <w:r>
        <w:t>2. Immediately, upon Owner's determination that the Guardian Family is non-compliant with the</w:t>
      </w:r>
      <w:r w:rsidR="008017D0">
        <w:t xml:space="preserve"> </w:t>
      </w:r>
      <w:r>
        <w:t>terms of the Agreement and such non-compliance poses significant risk to the health, welfare and</w:t>
      </w:r>
      <w:r w:rsidR="008017D0">
        <w:t xml:space="preserve"> </w:t>
      </w:r>
      <w:r>
        <w:t>safety of the Dog, at which time possession of the Dog returns to the Owner.</w:t>
      </w:r>
    </w:p>
    <w:p w14:paraId="613ED10A" w14:textId="77777777" w:rsidR="00677FC9" w:rsidRDefault="00677FC9" w:rsidP="00677FC9">
      <w:r>
        <w:t>3. Immediately, upon the death of the Dog from natural or accidental causes</w:t>
      </w:r>
    </w:p>
    <w:p w14:paraId="3A0DA2EC" w14:textId="38F7F47C" w:rsidR="00677FC9" w:rsidRDefault="00677FC9" w:rsidP="00677FC9">
      <w:r>
        <w:t>4. Immediately, upon the Guardian Family's permanent return of the Dog to the Owner for any</w:t>
      </w:r>
      <w:r w:rsidR="008017D0">
        <w:t xml:space="preserve"> </w:t>
      </w:r>
      <w:r>
        <w:t>reason.</w:t>
      </w:r>
    </w:p>
    <w:p w14:paraId="4E3C4FE0" w14:textId="77777777" w:rsidR="00677FC9" w:rsidRPr="00677FC9" w:rsidRDefault="00677FC9">
      <w:pPr>
        <w:rPr>
          <w:lang w:val="en-US"/>
        </w:rPr>
      </w:pPr>
    </w:p>
    <w:p w14:paraId="040DA525" w14:textId="77777777" w:rsidR="008017D0" w:rsidRDefault="008017D0" w:rsidP="008017D0">
      <w:r>
        <w:t>Indemnity</w:t>
      </w:r>
    </w:p>
    <w:p w14:paraId="3DFBD02B" w14:textId="3DDCA73F" w:rsidR="008017D0" w:rsidRDefault="008017D0" w:rsidP="008017D0">
      <w:r>
        <w:t>The Guardian Family agrees to indemnify and hold the Owner harmless from and against all claims,</w:t>
      </w:r>
      <w:r>
        <w:t xml:space="preserve"> </w:t>
      </w:r>
      <w:r>
        <w:t>liabilities, losses, cost, damages and expenses by reason of any damage property or injury or death to</w:t>
      </w:r>
      <w:r>
        <w:t xml:space="preserve"> </w:t>
      </w:r>
      <w:r>
        <w:t>individuals allegedly caused by the Dog while in the possession of the Guardian Family.</w:t>
      </w:r>
    </w:p>
    <w:p w14:paraId="139717E0" w14:textId="77777777" w:rsidR="008017D0" w:rsidRDefault="008017D0" w:rsidP="008017D0">
      <w:r>
        <w:t>IN WITNESS WHEREOF, Breeder and Guardian have executed this Agreement effective as of</w:t>
      </w:r>
    </w:p>
    <w:p w14:paraId="267BAC84" w14:textId="77777777" w:rsidR="008017D0" w:rsidRDefault="008017D0" w:rsidP="008017D0">
      <w:r>
        <w:t>_____________________20_____</w:t>
      </w:r>
    </w:p>
    <w:p w14:paraId="71961583" w14:textId="77777777" w:rsidR="008017D0" w:rsidRDefault="008017D0" w:rsidP="008017D0">
      <w:r>
        <w:t>OWNER/Breeder: __________________________________</w:t>
      </w:r>
    </w:p>
    <w:p w14:paraId="25C424B6" w14:textId="77777777" w:rsidR="008017D0" w:rsidRDefault="008017D0" w:rsidP="008017D0">
      <w:r>
        <w:t>GUARDIAN FAMILY signature: ______________________________</w:t>
      </w:r>
    </w:p>
    <w:p w14:paraId="1C14E53C" w14:textId="001D7779" w:rsidR="00A9599A" w:rsidRPr="008017D0" w:rsidRDefault="008017D0">
      <w:r>
        <w:t>Print Name: ______________________________________</w:t>
      </w:r>
      <w:r w:rsidR="00A9599A">
        <w:rPr>
          <w:lang w:val="en-US"/>
        </w:rPr>
        <w:t xml:space="preserve"> </w:t>
      </w:r>
    </w:p>
    <w:sectPr w:rsidR="00A9599A" w:rsidRPr="008017D0">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EF4BE" w14:textId="77777777" w:rsidR="00264329" w:rsidRDefault="00264329" w:rsidP="00A5532E">
      <w:pPr>
        <w:spacing w:after="0" w:line="240" w:lineRule="auto"/>
      </w:pPr>
      <w:r>
        <w:separator/>
      </w:r>
    </w:p>
  </w:endnote>
  <w:endnote w:type="continuationSeparator" w:id="0">
    <w:p w14:paraId="62341819" w14:textId="77777777" w:rsidR="00264329" w:rsidRDefault="00264329" w:rsidP="00A55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A5532E" w14:paraId="2749196A" w14:textId="77777777">
      <w:trPr>
        <w:trHeight w:hRule="exact" w:val="115"/>
        <w:jc w:val="center"/>
      </w:trPr>
      <w:tc>
        <w:tcPr>
          <w:tcW w:w="4686" w:type="dxa"/>
          <w:shd w:val="clear" w:color="auto" w:fill="156082" w:themeFill="accent1"/>
          <w:tcMar>
            <w:top w:w="0" w:type="dxa"/>
            <w:bottom w:w="0" w:type="dxa"/>
          </w:tcMar>
        </w:tcPr>
        <w:p w14:paraId="207FA115" w14:textId="77777777" w:rsidR="00A5532E" w:rsidRDefault="00A5532E">
          <w:pPr>
            <w:pStyle w:val="Header"/>
            <w:tabs>
              <w:tab w:val="clear" w:pos="4680"/>
              <w:tab w:val="clear" w:pos="9360"/>
            </w:tabs>
            <w:rPr>
              <w:caps/>
              <w:sz w:val="18"/>
            </w:rPr>
          </w:pPr>
        </w:p>
      </w:tc>
      <w:tc>
        <w:tcPr>
          <w:tcW w:w="4674" w:type="dxa"/>
          <w:shd w:val="clear" w:color="auto" w:fill="156082" w:themeFill="accent1"/>
          <w:tcMar>
            <w:top w:w="0" w:type="dxa"/>
            <w:bottom w:w="0" w:type="dxa"/>
          </w:tcMar>
        </w:tcPr>
        <w:p w14:paraId="5B53574D" w14:textId="77777777" w:rsidR="00A5532E" w:rsidRDefault="00A5532E">
          <w:pPr>
            <w:pStyle w:val="Header"/>
            <w:tabs>
              <w:tab w:val="clear" w:pos="4680"/>
              <w:tab w:val="clear" w:pos="9360"/>
            </w:tabs>
            <w:jc w:val="right"/>
            <w:rPr>
              <w:caps/>
              <w:sz w:val="18"/>
            </w:rPr>
          </w:pPr>
        </w:p>
      </w:tc>
    </w:tr>
    <w:tr w:rsidR="00A5532E" w14:paraId="79EFEDA4" w14:textId="77777777">
      <w:trPr>
        <w:jc w:val="center"/>
      </w:trPr>
      <w:sdt>
        <w:sdtPr>
          <w:rPr>
            <w:caps/>
            <w:color w:val="808080" w:themeColor="background1" w:themeShade="80"/>
            <w:sz w:val="18"/>
            <w:szCs w:val="18"/>
          </w:rPr>
          <w:alias w:val="Author"/>
          <w:tag w:val=""/>
          <w:id w:val="1534151868"/>
          <w:placeholder>
            <w:docPart w:val="BD8F363B5FBC471891F193D06912C564"/>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3A60B553" w14:textId="520E1B5A" w:rsidR="00A5532E" w:rsidRDefault="00A5532E">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Amanda-Leigh Boucher</w:t>
              </w:r>
            </w:p>
          </w:tc>
        </w:sdtContent>
      </w:sdt>
      <w:tc>
        <w:tcPr>
          <w:tcW w:w="4674" w:type="dxa"/>
          <w:shd w:val="clear" w:color="auto" w:fill="auto"/>
          <w:vAlign w:val="center"/>
        </w:tcPr>
        <w:p w14:paraId="2B190560" w14:textId="77777777" w:rsidR="00A5532E" w:rsidRDefault="00A5532E">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lang w:val="en-GB"/>
            </w:rPr>
            <w:t>2</w:t>
          </w:r>
          <w:r>
            <w:rPr>
              <w:caps/>
              <w:color w:val="808080" w:themeColor="background1" w:themeShade="80"/>
              <w:sz w:val="18"/>
              <w:szCs w:val="18"/>
            </w:rPr>
            <w:fldChar w:fldCharType="end"/>
          </w:r>
        </w:p>
      </w:tc>
    </w:tr>
  </w:tbl>
  <w:p w14:paraId="7951EFB0" w14:textId="77777777" w:rsidR="00A5532E" w:rsidRDefault="00A55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78E3E" w14:textId="77777777" w:rsidR="00264329" w:rsidRDefault="00264329" w:rsidP="00A5532E">
      <w:pPr>
        <w:spacing w:after="0" w:line="240" w:lineRule="auto"/>
      </w:pPr>
      <w:r>
        <w:separator/>
      </w:r>
    </w:p>
  </w:footnote>
  <w:footnote w:type="continuationSeparator" w:id="0">
    <w:p w14:paraId="0FF6C993" w14:textId="77777777" w:rsidR="00264329" w:rsidRDefault="00264329" w:rsidP="00A553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A5532E" w14:paraId="3809A375" w14:textId="77777777">
      <w:trPr>
        <w:jc w:val="center"/>
      </w:trPr>
      <w:sdt>
        <w:sdtPr>
          <w:rPr>
            <w:caps/>
            <w:color w:val="FFFFFF" w:themeColor="background1"/>
            <w:sz w:val="18"/>
            <w:szCs w:val="18"/>
          </w:rPr>
          <w:alias w:val="Title"/>
          <w:tag w:val=""/>
          <w:id w:val="126446070"/>
          <w:placeholder>
            <w:docPart w:val="EBEB393F47D74FDD9321EF4CE15B5DDB"/>
          </w:placeholder>
          <w:dataBinding w:prefixMappings="xmlns:ns0='http://purl.org/dc/elements/1.1/' xmlns:ns1='http://schemas.openxmlformats.org/package/2006/metadata/core-properties' " w:xpath="/ns1:coreProperties[1]/ns0:title[1]" w:storeItemID="{6C3C8BC8-F283-45AE-878A-BAB7291924A1}"/>
          <w:text/>
        </w:sdtPr>
        <w:sdtContent>
          <w:tc>
            <w:tcPr>
              <w:tcW w:w="4686" w:type="dxa"/>
              <w:shd w:val="clear" w:color="auto" w:fill="E97132" w:themeFill="accent2"/>
              <w:vAlign w:val="center"/>
            </w:tcPr>
            <w:p w14:paraId="4F7CC4E4" w14:textId="6E6A3F6E" w:rsidR="00A5532E" w:rsidRDefault="00A5532E">
              <w:pPr>
                <w:pStyle w:val="Header"/>
                <w:tabs>
                  <w:tab w:val="clear" w:pos="4680"/>
                  <w:tab w:val="clear" w:pos="9360"/>
                </w:tabs>
                <w:rPr>
                  <w:caps/>
                  <w:color w:val="FFFFFF" w:themeColor="background1"/>
                  <w:sz w:val="18"/>
                  <w:szCs w:val="18"/>
                </w:rPr>
              </w:pPr>
              <w:r>
                <w:rPr>
                  <w:caps/>
                  <w:color w:val="FFFFFF" w:themeColor="background1"/>
                  <w:sz w:val="18"/>
                  <w:szCs w:val="18"/>
                </w:rPr>
                <w:t>StoryBook POmeranians Gaurdian Agreement</w:t>
              </w:r>
            </w:p>
          </w:tc>
        </w:sdtContent>
      </w:sdt>
      <w:sdt>
        <w:sdtPr>
          <w:rPr>
            <w:caps/>
            <w:color w:val="FFFFFF" w:themeColor="background1"/>
            <w:sz w:val="18"/>
            <w:szCs w:val="18"/>
          </w:rPr>
          <w:alias w:val="Date"/>
          <w:tag w:val=""/>
          <w:id w:val="-1996566397"/>
          <w:placeholder>
            <w:docPart w:val="808AAA256ACA459DB6E4ECF118E17531"/>
          </w:placeholder>
          <w:dataBinding w:prefixMappings="xmlns:ns0='http://schemas.microsoft.com/office/2006/coverPageProps' " w:xpath="/ns0:CoverPageProperties[1]/ns0:PublishDate[1]" w:storeItemID="{55AF091B-3C7A-41E3-B477-F2FDAA23CFDA}"/>
          <w:date w:fullDate="2024-03-11T00:00:00Z">
            <w:dateFormat w:val="dd/MM/yyyy"/>
            <w:lid w:val="en-GB"/>
            <w:storeMappedDataAs w:val="dateTime"/>
            <w:calendar w:val="gregorian"/>
          </w:date>
        </w:sdtPr>
        <w:sdtContent>
          <w:tc>
            <w:tcPr>
              <w:tcW w:w="4674" w:type="dxa"/>
              <w:shd w:val="clear" w:color="auto" w:fill="E97132" w:themeFill="accent2"/>
              <w:vAlign w:val="center"/>
            </w:tcPr>
            <w:p w14:paraId="009A3C58" w14:textId="7F07AE5B" w:rsidR="00A5532E" w:rsidRDefault="00A5532E">
              <w:pPr>
                <w:pStyle w:val="Header"/>
                <w:tabs>
                  <w:tab w:val="clear" w:pos="4680"/>
                  <w:tab w:val="clear" w:pos="9360"/>
                </w:tabs>
                <w:jc w:val="right"/>
                <w:rPr>
                  <w:caps/>
                  <w:color w:val="FFFFFF" w:themeColor="background1"/>
                  <w:sz w:val="18"/>
                  <w:szCs w:val="18"/>
                </w:rPr>
              </w:pPr>
              <w:r>
                <w:rPr>
                  <w:caps/>
                  <w:color w:val="FFFFFF" w:themeColor="background1"/>
                  <w:sz w:val="18"/>
                  <w:szCs w:val="18"/>
                  <w:lang w:val="en-GB"/>
                </w:rPr>
                <w:t>11/03/2024</w:t>
              </w:r>
            </w:p>
          </w:tc>
        </w:sdtContent>
      </w:sdt>
    </w:tr>
    <w:tr w:rsidR="00A5532E" w14:paraId="646A6498" w14:textId="77777777">
      <w:trPr>
        <w:trHeight w:hRule="exact" w:val="115"/>
        <w:jc w:val="center"/>
      </w:trPr>
      <w:tc>
        <w:tcPr>
          <w:tcW w:w="4686" w:type="dxa"/>
          <w:shd w:val="clear" w:color="auto" w:fill="156082" w:themeFill="accent1"/>
          <w:tcMar>
            <w:top w:w="0" w:type="dxa"/>
            <w:bottom w:w="0" w:type="dxa"/>
          </w:tcMar>
        </w:tcPr>
        <w:p w14:paraId="64D08EC7" w14:textId="77777777" w:rsidR="00A5532E" w:rsidRDefault="00A5532E">
          <w:pPr>
            <w:pStyle w:val="Header"/>
            <w:tabs>
              <w:tab w:val="clear" w:pos="4680"/>
              <w:tab w:val="clear" w:pos="9360"/>
            </w:tabs>
            <w:rPr>
              <w:caps/>
              <w:color w:val="FFFFFF" w:themeColor="background1"/>
              <w:sz w:val="18"/>
              <w:szCs w:val="18"/>
            </w:rPr>
          </w:pPr>
        </w:p>
      </w:tc>
      <w:tc>
        <w:tcPr>
          <w:tcW w:w="4674" w:type="dxa"/>
          <w:shd w:val="clear" w:color="auto" w:fill="156082" w:themeFill="accent1"/>
          <w:tcMar>
            <w:top w:w="0" w:type="dxa"/>
            <w:bottom w:w="0" w:type="dxa"/>
          </w:tcMar>
        </w:tcPr>
        <w:p w14:paraId="30025457" w14:textId="77777777" w:rsidR="00A5532E" w:rsidRDefault="00A5532E">
          <w:pPr>
            <w:pStyle w:val="Header"/>
            <w:tabs>
              <w:tab w:val="clear" w:pos="4680"/>
              <w:tab w:val="clear" w:pos="9360"/>
            </w:tabs>
            <w:rPr>
              <w:caps/>
              <w:color w:val="FFFFFF" w:themeColor="background1"/>
              <w:sz w:val="18"/>
              <w:szCs w:val="18"/>
            </w:rPr>
          </w:pPr>
        </w:p>
      </w:tc>
    </w:tr>
  </w:tbl>
  <w:p w14:paraId="15418221" w14:textId="77777777" w:rsidR="00A5532E" w:rsidRDefault="00A553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32E"/>
    <w:rsid w:val="00264329"/>
    <w:rsid w:val="00677FC9"/>
    <w:rsid w:val="007F5D36"/>
    <w:rsid w:val="008017D0"/>
    <w:rsid w:val="009D7CE6"/>
    <w:rsid w:val="00A54EE8"/>
    <w:rsid w:val="00A5532E"/>
    <w:rsid w:val="00A9599A"/>
    <w:rsid w:val="00BC33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EDD57"/>
  <w15:chartTrackingRefBased/>
  <w15:docId w15:val="{58D0E9A8-3AC9-4D8E-A1E4-D62AE2D55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53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53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53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53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53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53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53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53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53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3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53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53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53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53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53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53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53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532E"/>
    <w:rPr>
      <w:rFonts w:eastAsiaTheme="majorEastAsia" w:cstheme="majorBidi"/>
      <w:color w:val="272727" w:themeColor="text1" w:themeTint="D8"/>
    </w:rPr>
  </w:style>
  <w:style w:type="paragraph" w:styleId="Title">
    <w:name w:val="Title"/>
    <w:basedOn w:val="Normal"/>
    <w:next w:val="Normal"/>
    <w:link w:val="TitleChar"/>
    <w:uiPriority w:val="10"/>
    <w:qFormat/>
    <w:rsid w:val="00A553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53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53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53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532E"/>
    <w:pPr>
      <w:spacing w:before="160"/>
      <w:jc w:val="center"/>
    </w:pPr>
    <w:rPr>
      <w:i/>
      <w:iCs/>
      <w:color w:val="404040" w:themeColor="text1" w:themeTint="BF"/>
    </w:rPr>
  </w:style>
  <w:style w:type="character" w:customStyle="1" w:styleId="QuoteChar">
    <w:name w:val="Quote Char"/>
    <w:basedOn w:val="DefaultParagraphFont"/>
    <w:link w:val="Quote"/>
    <w:uiPriority w:val="29"/>
    <w:rsid w:val="00A5532E"/>
    <w:rPr>
      <w:i/>
      <w:iCs/>
      <w:color w:val="404040" w:themeColor="text1" w:themeTint="BF"/>
    </w:rPr>
  </w:style>
  <w:style w:type="paragraph" w:styleId="ListParagraph">
    <w:name w:val="List Paragraph"/>
    <w:basedOn w:val="Normal"/>
    <w:uiPriority w:val="34"/>
    <w:qFormat/>
    <w:rsid w:val="00A5532E"/>
    <w:pPr>
      <w:ind w:left="720"/>
      <w:contextualSpacing/>
    </w:pPr>
  </w:style>
  <w:style w:type="character" w:styleId="IntenseEmphasis">
    <w:name w:val="Intense Emphasis"/>
    <w:basedOn w:val="DefaultParagraphFont"/>
    <w:uiPriority w:val="21"/>
    <w:qFormat/>
    <w:rsid w:val="00A5532E"/>
    <w:rPr>
      <w:i/>
      <w:iCs/>
      <w:color w:val="0F4761" w:themeColor="accent1" w:themeShade="BF"/>
    </w:rPr>
  </w:style>
  <w:style w:type="paragraph" w:styleId="IntenseQuote">
    <w:name w:val="Intense Quote"/>
    <w:basedOn w:val="Normal"/>
    <w:next w:val="Normal"/>
    <w:link w:val="IntenseQuoteChar"/>
    <w:uiPriority w:val="30"/>
    <w:qFormat/>
    <w:rsid w:val="00A553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532E"/>
    <w:rPr>
      <w:i/>
      <w:iCs/>
      <w:color w:val="0F4761" w:themeColor="accent1" w:themeShade="BF"/>
    </w:rPr>
  </w:style>
  <w:style w:type="character" w:styleId="IntenseReference">
    <w:name w:val="Intense Reference"/>
    <w:basedOn w:val="DefaultParagraphFont"/>
    <w:uiPriority w:val="32"/>
    <w:qFormat/>
    <w:rsid w:val="00A5532E"/>
    <w:rPr>
      <w:b/>
      <w:bCs/>
      <w:smallCaps/>
      <w:color w:val="0F4761" w:themeColor="accent1" w:themeShade="BF"/>
      <w:spacing w:val="5"/>
    </w:rPr>
  </w:style>
  <w:style w:type="paragraph" w:styleId="Header">
    <w:name w:val="header"/>
    <w:basedOn w:val="Normal"/>
    <w:link w:val="HeaderChar"/>
    <w:uiPriority w:val="99"/>
    <w:unhideWhenUsed/>
    <w:rsid w:val="00A553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32E"/>
  </w:style>
  <w:style w:type="paragraph" w:styleId="Footer">
    <w:name w:val="footer"/>
    <w:basedOn w:val="Normal"/>
    <w:link w:val="FooterChar"/>
    <w:uiPriority w:val="99"/>
    <w:unhideWhenUsed/>
    <w:rsid w:val="00A553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32E"/>
  </w:style>
  <w:style w:type="character" w:styleId="Hyperlink">
    <w:name w:val="Hyperlink"/>
    <w:basedOn w:val="DefaultParagraphFont"/>
    <w:uiPriority w:val="99"/>
    <w:unhideWhenUsed/>
    <w:rsid w:val="00A5532E"/>
    <w:rPr>
      <w:color w:val="467886" w:themeColor="hyperlink"/>
      <w:u w:val="single"/>
    </w:rPr>
  </w:style>
  <w:style w:type="character" w:styleId="UnresolvedMention">
    <w:name w:val="Unresolved Mention"/>
    <w:basedOn w:val="DefaultParagraphFont"/>
    <w:uiPriority w:val="99"/>
    <w:semiHidden/>
    <w:unhideWhenUsed/>
    <w:rsid w:val="00A55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EB393F47D74FDD9321EF4CE15B5DDB"/>
        <w:category>
          <w:name w:val="General"/>
          <w:gallery w:val="placeholder"/>
        </w:category>
        <w:types>
          <w:type w:val="bbPlcHdr"/>
        </w:types>
        <w:behaviors>
          <w:behavior w:val="content"/>
        </w:behaviors>
        <w:guid w:val="{16605847-B82F-43B2-91D0-3FA08A04CF3C}"/>
      </w:docPartPr>
      <w:docPartBody>
        <w:p w:rsidR="00000000" w:rsidRDefault="00420318" w:rsidP="00420318">
          <w:pPr>
            <w:pStyle w:val="EBEB393F47D74FDD9321EF4CE15B5DDB"/>
          </w:pPr>
          <w:r>
            <w:rPr>
              <w:caps/>
              <w:color w:val="FFFFFF" w:themeColor="background1"/>
              <w:sz w:val="18"/>
              <w:szCs w:val="18"/>
              <w:lang w:val="en-GB"/>
            </w:rPr>
            <w:t>[Document title]</w:t>
          </w:r>
        </w:p>
      </w:docPartBody>
    </w:docPart>
    <w:docPart>
      <w:docPartPr>
        <w:name w:val="808AAA256ACA459DB6E4ECF118E17531"/>
        <w:category>
          <w:name w:val="General"/>
          <w:gallery w:val="placeholder"/>
        </w:category>
        <w:types>
          <w:type w:val="bbPlcHdr"/>
        </w:types>
        <w:behaviors>
          <w:behavior w:val="content"/>
        </w:behaviors>
        <w:guid w:val="{EE5DFD3F-BD81-4193-A7E7-D820C349E941}"/>
      </w:docPartPr>
      <w:docPartBody>
        <w:p w:rsidR="00000000" w:rsidRDefault="00420318" w:rsidP="00420318">
          <w:pPr>
            <w:pStyle w:val="808AAA256ACA459DB6E4ECF118E17531"/>
          </w:pPr>
          <w:r>
            <w:rPr>
              <w:rStyle w:val="PlaceholderText"/>
              <w:lang w:val="en-GB"/>
            </w:rPr>
            <w:t>[Publish Date]</w:t>
          </w:r>
        </w:p>
      </w:docPartBody>
    </w:docPart>
    <w:docPart>
      <w:docPartPr>
        <w:name w:val="BD8F363B5FBC471891F193D06912C564"/>
        <w:category>
          <w:name w:val="General"/>
          <w:gallery w:val="placeholder"/>
        </w:category>
        <w:types>
          <w:type w:val="bbPlcHdr"/>
        </w:types>
        <w:behaviors>
          <w:behavior w:val="content"/>
        </w:behaviors>
        <w:guid w:val="{D588AA04-589A-4205-8D5A-E713DF2170F0}"/>
      </w:docPartPr>
      <w:docPartBody>
        <w:p w:rsidR="00000000" w:rsidRDefault="00420318" w:rsidP="00420318">
          <w:pPr>
            <w:pStyle w:val="BD8F363B5FBC471891F193D06912C564"/>
          </w:pPr>
          <w:r>
            <w:rPr>
              <w:rStyle w:val="PlaceholderText"/>
              <w:lang w:val="en-GB"/>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318"/>
    <w:rsid w:val="0030600D"/>
    <w:rsid w:val="004203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EB393F47D74FDD9321EF4CE15B5DDB">
    <w:name w:val="EBEB393F47D74FDD9321EF4CE15B5DDB"/>
    <w:rsid w:val="00420318"/>
  </w:style>
  <w:style w:type="character" w:styleId="PlaceholderText">
    <w:name w:val="Placeholder Text"/>
    <w:basedOn w:val="DefaultParagraphFont"/>
    <w:uiPriority w:val="99"/>
    <w:semiHidden/>
    <w:rsid w:val="00420318"/>
    <w:rPr>
      <w:color w:val="808080"/>
    </w:rPr>
  </w:style>
  <w:style w:type="paragraph" w:customStyle="1" w:styleId="808AAA256ACA459DB6E4ECF118E17531">
    <w:name w:val="808AAA256ACA459DB6E4ECF118E17531"/>
    <w:rsid w:val="00420318"/>
  </w:style>
  <w:style w:type="paragraph" w:customStyle="1" w:styleId="BD8F363B5FBC471891F193D06912C564">
    <w:name w:val="BD8F363B5FBC471891F193D06912C564"/>
    <w:rsid w:val="004203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2024-03-11T00:00:00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1289</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StoryBook POmeranians Gaurdian Agreement</vt:lpstr>
    </vt:vector>
  </TitlesOfParts>
  <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StoryBook POmeranians Gaurdian Agreement</dc:title>
  <dc:subject/>
  <dc:creator>Amanda-Leigh Boucher</dc:creator>
  <cp:keywords/>
  <dc:description/>
  <cp:lastModifiedBy>Amanda-Leigh Boucher</cp:lastModifiedBy>
  <cp:revision>2</cp:revision>
  <dcterms:created xsi:type="dcterms:W3CDTF">2024-03-10T15:15:00Z</dcterms:created>
  <dcterms:modified xsi:type="dcterms:W3CDTF">2024-03-10T16:11:00Z</dcterms:modified>
</cp:coreProperties>
</file>